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numPr>
          <w:ilvl w:val="1"/>
          <w:numId w:val="1"/>
        </w:numPr>
        <w:spacing w:after="120" w:before="200" w:lineRule="auto"/>
        <w:ind w:left="0" w:firstLine="0"/>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12"/>
          <w:szCs w:val="12"/>
          <w:rtl w:val="0"/>
        </w:rPr>
        <w:t xml:space="preserve">  </w:t>
      </w:r>
      <w:r w:rsidDel="00000000" w:rsidR="00000000" w:rsidRPr="00000000">
        <w:rPr>
          <w:rtl w:val="0"/>
        </w:rPr>
      </w:r>
    </w:p>
    <w:p w:rsidR="00000000" w:rsidDel="00000000" w:rsidP="00000000" w:rsidRDefault="00000000" w:rsidRPr="00000000" w14:paraId="00000002">
      <w:pPr>
        <w:pStyle w:val="Heading2"/>
        <w:numPr>
          <w:ilvl w:val="1"/>
          <w:numId w:val="1"/>
        </w:numPr>
        <w:ind w:left="0" w:firstLine="0"/>
        <w:rPr>
          <w:rFonts w:ascii="Arial" w:cs="Arial" w:eastAsia="Arial" w:hAnsi="Arial"/>
        </w:rPr>
      </w:pPr>
      <w:r w:rsidDel="00000000" w:rsidR="00000000" w:rsidRPr="00000000">
        <w:rPr>
          <w:rFonts w:ascii="Arial" w:cs="Arial" w:eastAsia="Arial" w:hAnsi="Arial"/>
          <w:rtl w:val="0"/>
        </w:rPr>
        <w:t xml:space="preserve">Kelowna Comicon Media Pass Terms and Conditions</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ab/>
        <w:t xml:space="preserve">A Kelowna Comicon Media Pass is valid for general admission to all of the events held at Kelowna Comicon. All other additional requests and special considerations require prior approval from Event Staff (</w:t>
      </w:r>
      <w:hyperlink r:id="rId6">
        <w:r w:rsidDel="00000000" w:rsidR="00000000" w:rsidRPr="00000000">
          <w:rPr>
            <w:rFonts w:ascii="Arial" w:cs="Arial" w:eastAsia="Arial" w:hAnsi="Arial"/>
            <w:color w:val="d62e4e"/>
            <w:u w:val="none"/>
            <w:rtl w:val="0"/>
          </w:rPr>
          <w:t xml:space="preserve">info@kelownacomicon.com</w:t>
        </w:r>
      </w:hyperlink>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 Please keep in mind that Media registration is a courtesy and your Media Pass is non-transferable. You may not transfer or sell your Media Pass. A Media Pass does not allow for plus ones, guests, or child badges. A Media Pass has no monetary value and you are not entitled to a refund of any amount. Duplication of Media Passes in any form is not allowed. </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pStyle w:val="Heading3"/>
        <w:numPr>
          <w:ilvl w:val="2"/>
          <w:numId w:val="1"/>
        </w:numPr>
        <w:ind w:left="0" w:firstLine="0"/>
        <w:rPr>
          <w:rFonts w:ascii="Arial" w:cs="Arial" w:eastAsia="Arial" w:hAnsi="Arial"/>
        </w:rPr>
      </w:pPr>
      <w:r w:rsidDel="00000000" w:rsidR="00000000" w:rsidRPr="00000000">
        <w:rPr>
          <w:rFonts w:ascii="Arial" w:cs="Arial" w:eastAsia="Arial" w:hAnsi="Arial"/>
          <w:rtl w:val="0"/>
        </w:rPr>
        <w:t xml:space="preserve">Definitions</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1. “KCC” means the Kelowna Comicon, its employees, agents, and representatives.</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2. “Event” or “Kelowna Comicon” means the Pop-culture event held at the Capital News Centre, Kelowna, British Columbia, Canada on June 22nd to 23rd, 2024</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3. “Event Staff” means staff and volunteers working for Kelowna Comicon</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4. “Guest” or “Guests” refers to the people invited by Event and are listed on our website’s Guest page 5. “Media” refers to any photos, videos, or any other recordings</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6. “Term” means the period from the signing date of this Contract until 23:59 of June 23rd, 2024.</w:t>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pStyle w:val="Heading3"/>
        <w:numPr>
          <w:ilvl w:val="2"/>
          <w:numId w:val="1"/>
        </w:numPr>
        <w:ind w:left="0" w:firstLine="0"/>
        <w:rPr>
          <w:rFonts w:ascii="Arial" w:cs="Arial" w:eastAsia="Arial" w:hAnsi="Arial"/>
        </w:rPr>
      </w:pPr>
      <w:r w:rsidDel="00000000" w:rsidR="00000000" w:rsidRPr="00000000">
        <w:rPr>
          <w:rFonts w:ascii="Arial" w:cs="Arial" w:eastAsia="Arial" w:hAnsi="Arial"/>
          <w:rtl w:val="0"/>
        </w:rPr>
        <w:t xml:space="preserve">Media</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Any media taken at Event are not allowed to be sold to third parties without Event Staff’s consent. Please email</w:t>
      </w:r>
      <w:r w:rsidDel="00000000" w:rsidR="00000000" w:rsidRPr="00000000">
        <w:rPr>
          <w:rFonts w:ascii="Arial" w:cs="Arial" w:eastAsia="Arial" w:hAnsi="Arial"/>
          <w:color w:val="d62e4e"/>
          <w:rtl w:val="0"/>
        </w:rPr>
        <w:t xml:space="preserve"> </w:t>
      </w:r>
      <w:hyperlink r:id="rId7">
        <w:r w:rsidDel="00000000" w:rsidR="00000000" w:rsidRPr="00000000">
          <w:rPr>
            <w:rFonts w:ascii="Arial" w:cs="Arial" w:eastAsia="Arial" w:hAnsi="Arial"/>
            <w:color w:val="d62e4e"/>
            <w:u w:val="none"/>
            <w:rtl w:val="0"/>
          </w:rPr>
          <w:t xml:space="preserve">info@kelownacomicon.com</w:t>
        </w:r>
      </w:hyperlink>
      <w:r w:rsidDel="00000000" w:rsidR="00000000" w:rsidRPr="00000000">
        <w:rPr>
          <w:rFonts w:ascii="Arial" w:cs="Arial" w:eastAsia="Arial" w:hAnsi="Arial"/>
          <w:rtl w:val="0"/>
        </w:rPr>
        <w:t xml:space="preserve"> to request the appropriate consents along with detailed information regarding your request.</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pStyle w:val="Heading3"/>
        <w:numPr>
          <w:ilvl w:val="2"/>
          <w:numId w:val="1"/>
        </w:numPr>
        <w:ind w:left="0" w:firstLine="0"/>
        <w:rPr>
          <w:rFonts w:ascii="Arial" w:cs="Arial" w:eastAsia="Arial" w:hAnsi="Arial"/>
        </w:rPr>
      </w:pPr>
      <w:r w:rsidDel="00000000" w:rsidR="00000000" w:rsidRPr="00000000">
        <w:rPr>
          <w:rFonts w:ascii="Arial" w:cs="Arial" w:eastAsia="Arial" w:hAnsi="Arial"/>
          <w:rtl w:val="0"/>
        </w:rPr>
        <w:t xml:space="preserve">Photography</w:t>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Media Pass Holders are allowed to take non-flash photography of all Event Guests at all scheduled programming at Event, with exceptions to concerts and autograph sessions. Private media sessions with Guests outside of their regular Kelowna ComiCon schedule must be requested with </w:t>
      </w:r>
      <w:hyperlink r:id="rId8">
        <w:r w:rsidDel="00000000" w:rsidR="00000000" w:rsidRPr="00000000">
          <w:rPr>
            <w:rFonts w:ascii="Arial" w:cs="Arial" w:eastAsia="Arial" w:hAnsi="Arial"/>
            <w:color w:val="d62e4e"/>
            <w:u w:val="none"/>
            <w:rtl w:val="0"/>
          </w:rPr>
          <w:t xml:space="preserve">info@kelownacomicon.com</w:t>
        </w:r>
      </w:hyperlink>
      <w:r w:rsidDel="00000000" w:rsidR="00000000" w:rsidRPr="00000000">
        <w:rPr>
          <w:rFonts w:ascii="Arial" w:cs="Arial" w:eastAsia="Arial" w:hAnsi="Arial"/>
          <w:rtl w:val="0"/>
        </w:rPr>
        <w:t xml:space="preserve"> beforehand and approved. Private media sessions are not guaranteed.</w:t>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pStyle w:val="Heading3"/>
        <w:numPr>
          <w:ilvl w:val="2"/>
          <w:numId w:val="1"/>
        </w:numPr>
        <w:ind w:left="0" w:firstLine="0"/>
        <w:rPr>
          <w:rFonts w:ascii="Arial" w:cs="Arial" w:eastAsia="Arial" w:hAnsi="Arial"/>
        </w:rPr>
      </w:pPr>
      <w:r w:rsidDel="00000000" w:rsidR="00000000" w:rsidRPr="00000000">
        <w:rPr>
          <w:rFonts w:ascii="Arial" w:cs="Arial" w:eastAsia="Arial" w:hAnsi="Arial"/>
          <w:rtl w:val="0"/>
        </w:rPr>
        <w:t xml:space="preserve">Videography</w:t>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Videography at any Event Guest scheduled programming, concerts or autograph sessions requires prior consent from Event Staff. Please email </w:t>
      </w:r>
      <w:hyperlink r:id="rId9">
        <w:r w:rsidDel="00000000" w:rsidR="00000000" w:rsidRPr="00000000">
          <w:rPr>
            <w:rFonts w:ascii="Arial" w:cs="Arial" w:eastAsia="Arial" w:hAnsi="Arial"/>
            <w:color w:val="d62e4e"/>
            <w:u w:val="none"/>
            <w:rtl w:val="0"/>
          </w:rPr>
          <w:t xml:space="preserve">info@kelownacomicon.com</w:t>
        </w:r>
      </w:hyperlink>
      <w:r w:rsidDel="00000000" w:rsidR="00000000" w:rsidRPr="00000000">
        <w:rPr>
          <w:rFonts w:ascii="Arial" w:cs="Arial" w:eastAsia="Arial" w:hAnsi="Arial"/>
          <w:rtl w:val="0"/>
        </w:rPr>
        <w:t xml:space="preserve"> for requests. </w:t>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jc w:val="center"/>
        <w:rPr>
          <w:rFonts w:ascii="Arial" w:cs="Arial" w:eastAsia="Arial" w:hAnsi="Arial"/>
        </w:rPr>
      </w:pPr>
      <w:r w:rsidDel="00000000" w:rsidR="00000000" w:rsidRPr="00000000">
        <w:rPr>
          <w:rFonts w:ascii="Arial" w:cs="Arial" w:eastAsia="Arial" w:hAnsi="Arial"/>
          <w:rtl w:val="0"/>
        </w:rPr>
        <w:t xml:space="preserve">________________________   ________________________   _______________________</w:t>
      </w:r>
    </w:p>
    <w:p w:rsidR="00000000" w:rsidDel="00000000" w:rsidP="00000000" w:rsidRDefault="00000000" w:rsidRPr="00000000" w14:paraId="00000022">
      <w:pPr>
        <w:jc w:val="left"/>
        <w:rPr>
          <w:rFonts w:ascii="Arial" w:cs="Arial" w:eastAsia="Arial" w:hAnsi="Arial"/>
        </w:rPr>
      </w:pPr>
      <w:r w:rsidDel="00000000" w:rsidR="00000000" w:rsidRPr="00000000">
        <w:rPr>
          <w:rFonts w:ascii="Arial" w:cs="Arial" w:eastAsia="Arial" w:hAnsi="Arial"/>
          <w:rtl w:val="0"/>
        </w:rPr>
        <w:t xml:space="preserve">    Media Pass Holder Name       Media Pass Holder Signature                      Date</w:t>
      </w:r>
    </w:p>
    <w:p w:rsidR="00000000" w:rsidDel="00000000" w:rsidP="00000000" w:rsidRDefault="00000000" w:rsidRPr="00000000" w14:paraId="00000023">
      <w:pPr>
        <w:jc w:val="center"/>
        <w:rPr>
          <w:rFonts w:ascii="Arial" w:cs="Arial" w:eastAsia="Arial" w:hAnsi="Arial"/>
        </w:rPr>
      </w:pPr>
      <w:r w:rsidDel="00000000" w:rsidR="00000000" w:rsidRPr="00000000">
        <w:rPr>
          <w:rtl w:val="0"/>
        </w:rPr>
      </w:r>
    </w:p>
    <w:p w:rsidR="00000000" w:rsidDel="00000000" w:rsidP="00000000" w:rsidRDefault="00000000" w:rsidRPr="00000000" w14:paraId="00000024">
      <w:pPr>
        <w:jc w:val="center"/>
        <w:rPr>
          <w:rFonts w:ascii="Arial" w:cs="Arial" w:eastAsia="Arial" w:hAnsi="Arial"/>
        </w:rPr>
      </w:pPr>
      <w:r w:rsidDel="00000000" w:rsidR="00000000" w:rsidRPr="00000000">
        <w:rPr>
          <w:rtl w:val="0"/>
        </w:rPr>
      </w:r>
    </w:p>
    <w:p w:rsidR="00000000" w:rsidDel="00000000" w:rsidP="00000000" w:rsidRDefault="00000000" w:rsidRPr="00000000" w14:paraId="00000025">
      <w:pPr>
        <w:jc w:val="center"/>
        <w:rPr>
          <w:rFonts w:ascii="Arial" w:cs="Arial" w:eastAsia="Arial" w:hAnsi="Arial"/>
        </w:rPr>
      </w:pPr>
      <w:r w:rsidDel="00000000" w:rsidR="00000000" w:rsidRPr="00000000">
        <w:rPr>
          <w:rtl w:val="0"/>
        </w:rPr>
      </w:r>
    </w:p>
    <w:p w:rsidR="00000000" w:rsidDel="00000000" w:rsidP="00000000" w:rsidRDefault="00000000" w:rsidRPr="00000000" w14:paraId="00000026">
      <w:pPr>
        <w:jc w:val="center"/>
        <w:rPr>
          <w:rFonts w:ascii="Arial" w:cs="Arial" w:eastAsia="Arial" w:hAnsi="Arial"/>
        </w:rPr>
      </w:pPr>
      <w:r w:rsidDel="00000000" w:rsidR="00000000" w:rsidRPr="00000000">
        <w:rPr>
          <w:rtl w:val="0"/>
        </w:rPr>
      </w:r>
    </w:p>
    <w:p w:rsidR="00000000" w:rsidDel="00000000" w:rsidP="00000000" w:rsidRDefault="00000000" w:rsidRPr="00000000" w14:paraId="00000027">
      <w:pPr>
        <w:jc w:val="center"/>
        <w:rPr>
          <w:rFonts w:ascii="Arial" w:cs="Arial" w:eastAsia="Arial" w:hAnsi="Arial"/>
        </w:rPr>
      </w:pPr>
      <w:r w:rsidDel="00000000" w:rsidR="00000000" w:rsidRPr="00000000">
        <w:rPr>
          <w:rtl w:val="0"/>
        </w:rPr>
      </w:r>
    </w:p>
    <w:p w:rsidR="00000000" w:rsidDel="00000000" w:rsidP="00000000" w:rsidRDefault="00000000" w:rsidRPr="00000000" w14:paraId="00000028">
      <w:pPr>
        <w:jc w:val="center"/>
        <w:rPr>
          <w:rFonts w:ascii="Arial" w:cs="Arial" w:eastAsia="Arial" w:hAnsi="Arial"/>
        </w:rPr>
      </w:pPr>
      <w:r w:rsidDel="00000000" w:rsidR="00000000" w:rsidRPr="00000000">
        <w:rPr>
          <w:rtl w:val="0"/>
        </w:rPr>
      </w:r>
    </w:p>
    <w:p w:rsidR="00000000" w:rsidDel="00000000" w:rsidP="00000000" w:rsidRDefault="00000000" w:rsidRPr="00000000" w14:paraId="00000029">
      <w:pPr>
        <w:jc w:val="center"/>
        <w:rPr>
          <w:rFonts w:ascii="Arial" w:cs="Arial" w:eastAsia="Arial" w:hAnsi="Arial"/>
        </w:rPr>
      </w:pPr>
      <w:r w:rsidDel="00000000" w:rsidR="00000000" w:rsidRPr="00000000">
        <w:rPr>
          <w:rtl w:val="0"/>
        </w:rPr>
      </w:r>
    </w:p>
    <w:p w:rsidR="00000000" w:rsidDel="00000000" w:rsidP="00000000" w:rsidRDefault="00000000" w:rsidRPr="00000000" w14:paraId="0000002A">
      <w:pPr>
        <w:jc w:val="center"/>
        <w:rPr>
          <w:rFonts w:ascii="Arial" w:cs="Arial" w:eastAsia="Arial" w:hAnsi="Arial"/>
        </w:rPr>
      </w:pPr>
      <w:r w:rsidDel="00000000" w:rsidR="00000000" w:rsidRPr="00000000">
        <w:rPr>
          <w:rtl w:val="0"/>
        </w:rPr>
      </w:r>
    </w:p>
    <w:p w:rsidR="00000000" w:rsidDel="00000000" w:rsidP="00000000" w:rsidRDefault="00000000" w:rsidRPr="00000000" w14:paraId="0000002B">
      <w:pPr>
        <w:jc w:val="center"/>
        <w:rPr>
          <w:rFonts w:ascii="Arial" w:cs="Arial" w:eastAsia="Arial" w:hAnsi="Arial"/>
        </w:rPr>
      </w:pPr>
      <w:r w:rsidDel="00000000" w:rsidR="00000000" w:rsidRPr="00000000">
        <w:rPr>
          <w:rFonts w:ascii="Arial" w:cs="Arial" w:eastAsia="Arial" w:hAnsi="Arial"/>
          <w:rtl w:val="0"/>
        </w:rPr>
        <w:t xml:space="preserve">________________________   ________________________   _______________________</w:t>
      </w:r>
    </w:p>
    <w:p w:rsidR="00000000" w:rsidDel="00000000" w:rsidP="00000000" w:rsidRDefault="00000000" w:rsidRPr="00000000" w14:paraId="0000002C">
      <w:pPr>
        <w:jc w:val="left"/>
        <w:rPr>
          <w:rFonts w:ascii="Arial" w:cs="Arial" w:eastAsia="Arial" w:hAnsi="Arial"/>
        </w:rPr>
      </w:pPr>
      <w:r w:rsidDel="00000000" w:rsidR="00000000" w:rsidRPr="00000000">
        <w:rPr>
          <w:rFonts w:ascii="Arial" w:cs="Arial" w:eastAsia="Arial" w:hAnsi="Arial"/>
          <w:rtl w:val="0"/>
        </w:rPr>
        <w:t xml:space="preserve">           Kelowna Comicon                      Kelowna Comicon </w:t>
        <w:tab/>
        <w:tab/>
        <w:t xml:space="preserve">              Date </w:t>
      </w:r>
    </w:p>
    <w:p w:rsidR="00000000" w:rsidDel="00000000" w:rsidP="00000000" w:rsidRDefault="00000000" w:rsidRPr="00000000" w14:paraId="0000002D">
      <w:pPr>
        <w:jc w:val="left"/>
        <w:rPr>
          <w:rFonts w:ascii="Arial" w:cs="Arial" w:eastAsia="Arial" w:hAnsi="Arial"/>
        </w:rPr>
      </w:pPr>
      <w:r w:rsidDel="00000000" w:rsidR="00000000" w:rsidRPr="00000000">
        <w:rPr>
          <w:rFonts w:ascii="Arial" w:cs="Arial" w:eastAsia="Arial" w:hAnsi="Arial"/>
          <w:rtl w:val="0"/>
        </w:rPr>
        <w:t xml:space="preserve">        Representative Name             Representative Signature</w:t>
      </w:r>
    </w:p>
    <w:sectPr>
      <w:headerReference r:id="rId10" w:type="default"/>
      <w:footerReference r:id="rId11" w:type="default"/>
      <w:pgSz w:h="15840" w:w="12240" w:orient="portrait"/>
      <w:pgMar w:bottom="1693" w:top="1923"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an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Kelowna Comicon Media Release Contract (2022-07-11)</w:t>
    </w:r>
    <w:r w:rsidDel="00000000" w:rsidR="00000000" w:rsidRPr="00000000">
      <w:drawing>
        <wp:anchor allowOverlap="1" behindDoc="0" distB="0" distT="0" distL="0" distR="0" hidden="0" layoutInCell="1" locked="0" relativeHeight="0" simplePos="0">
          <wp:simplePos x="0" y="0"/>
          <wp:positionH relativeFrom="column">
            <wp:posOffset>-462914</wp:posOffset>
          </wp:positionH>
          <wp:positionV relativeFrom="paragraph">
            <wp:posOffset>-399414</wp:posOffset>
          </wp:positionV>
          <wp:extent cx="2956560" cy="11430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56560" cy="1143000"/>
                  </a:xfrm>
                  <a:prstGeom prst="rect"/>
                  <a:ln/>
                </pic:spPr>
              </pic:pic>
            </a:graphicData>
          </a:graphic>
        </wp:anchor>
      </w:drawing>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2489200</wp:posOffset>
              </wp:positionH>
              <wp:positionV relativeFrom="paragraph">
                <wp:posOffset>139700</wp:posOffset>
              </wp:positionV>
              <wp:extent cx="3856990" cy="36350"/>
              <wp:effectExtent b="0" l="0" r="0" t="0"/>
              <wp:wrapNone/>
              <wp:docPr id="1" name=""/>
              <a:graphic>
                <a:graphicData uri="http://schemas.microsoft.com/office/word/2010/wordprocessingShape">
                  <wps:wsp>
                    <wps:cNvCnPr/>
                    <wps:spPr>
                      <a:xfrm>
                        <a:off x="3417840" y="3775500"/>
                        <a:ext cx="3856320" cy="9000"/>
                      </a:xfrm>
                      <a:prstGeom prst="straightConnector1">
                        <a:avLst/>
                      </a:prstGeom>
                      <a:noFill/>
                      <a:ln cap="flat" cmpd="sng" w="363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2489200</wp:posOffset>
              </wp:positionH>
              <wp:positionV relativeFrom="paragraph">
                <wp:posOffset>139700</wp:posOffset>
              </wp:positionV>
              <wp:extent cx="3856990" cy="3635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856990" cy="363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0" w:firstLine="0"/>
    </w:pPr>
    <w:rPr>
      <w:rFonts w:ascii="Liberation Sans" w:cs="Liberation Sans" w:eastAsia="Liberation Sans" w:hAnsi="Liberation Sans"/>
      <w:b w:val="1"/>
      <w:sz w:val="36"/>
      <w:szCs w:val="36"/>
    </w:rPr>
  </w:style>
  <w:style w:type="paragraph" w:styleId="Heading2">
    <w:name w:val="heading 2"/>
    <w:basedOn w:val="Normal"/>
    <w:next w:val="Normal"/>
    <w:pPr>
      <w:keepNext w:val="1"/>
      <w:spacing w:after="120" w:before="200" w:lineRule="auto"/>
      <w:ind w:left="0" w:firstLine="0"/>
    </w:pPr>
    <w:rPr>
      <w:rFonts w:ascii="Liberation Sans" w:cs="Liberation Sans" w:eastAsia="Liberation Sans" w:hAnsi="Liberation Sans"/>
      <w:b w:val="1"/>
      <w:sz w:val="32"/>
      <w:szCs w:val="32"/>
    </w:rPr>
  </w:style>
  <w:style w:type="paragraph" w:styleId="Heading3">
    <w:name w:val="heading 3"/>
    <w:basedOn w:val="Normal"/>
    <w:next w:val="Normal"/>
    <w:pPr>
      <w:keepNext w:val="1"/>
      <w:spacing w:after="120" w:before="140" w:lineRule="auto"/>
      <w:ind w:left="0" w:firstLine="0"/>
    </w:pPr>
    <w:rPr>
      <w:rFonts w:ascii="Liberation Sans" w:cs="Liberation Sans" w:eastAsia="Liberation Sans" w:hAnsi="Liberation Sans"/>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info@kelownacomicon.com" TargetMode="External"/><Relationship Id="rId5" Type="http://schemas.openxmlformats.org/officeDocument/2006/relationships/styles" Target="styles.xml"/><Relationship Id="rId6" Type="http://schemas.openxmlformats.org/officeDocument/2006/relationships/hyperlink" Target="mailto:info@kelownacomicon.com" TargetMode="External"/><Relationship Id="rId7" Type="http://schemas.openxmlformats.org/officeDocument/2006/relationships/hyperlink" Target="mailto:info@kelownacomicon.com" TargetMode="External"/><Relationship Id="rId8" Type="http://schemas.openxmlformats.org/officeDocument/2006/relationships/hyperlink" Target="mailto:info@kelownacomic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